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E21" w:rsidRDefault="006019CF">
      <w:r>
        <w:t>Unit 6 Review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  <w:proofErr w:type="gramStart"/>
      <w:r>
        <w:t>:_</w:t>
      </w:r>
      <w:proofErr w:type="gramEnd"/>
      <w:r>
        <w:t>_________________________</w:t>
      </w:r>
    </w:p>
    <w:p w:rsidR="006019CF" w:rsidRDefault="006019CF">
      <w:r>
        <w:t>NO Calculators!</w:t>
      </w:r>
    </w:p>
    <w:p w:rsidR="006019CF" w:rsidRDefault="006019CF">
      <w:r>
        <w:t xml:space="preserve">1.  Evaluate:  </w:t>
      </w:r>
      <w:r w:rsidRPr="006019CF">
        <w:rPr>
          <w:position w:val="-6"/>
        </w:rPr>
        <w:object w:dxaOrig="36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24pt" o:ole="">
            <v:imagedata r:id="rId5" o:title=""/>
          </v:shape>
          <o:OLEObject Type="Embed" ProgID="Equation.DSMT4" ShapeID="_x0000_i1025" DrawAspect="Content" ObjectID="_1482145188" r:id="rId6"/>
        </w:object>
      </w:r>
      <w:r>
        <w:tab/>
      </w:r>
      <w:r>
        <w:tab/>
      </w:r>
      <w:r>
        <w:tab/>
      </w:r>
      <w:r>
        <w:tab/>
        <w:t>2</w:t>
      </w:r>
      <w:proofErr w:type="gramStart"/>
      <w:r>
        <w:t>.  Evaluate</w:t>
      </w:r>
      <w:proofErr w:type="gramEnd"/>
      <w:r>
        <w:t xml:space="preserve">:  </w:t>
      </w:r>
      <w:r w:rsidRPr="006019CF">
        <w:rPr>
          <w:position w:val="-24"/>
        </w:rPr>
        <w:object w:dxaOrig="820" w:dyaOrig="660">
          <v:shape id="_x0000_i1026" type="#_x0000_t75" style="width:41.25pt;height:33pt" o:ole="">
            <v:imagedata r:id="rId7" o:title=""/>
          </v:shape>
          <o:OLEObject Type="Embed" ProgID="Equation.DSMT4" ShapeID="_x0000_i1026" DrawAspect="Content" ObjectID="_1482145189" r:id="rId8"/>
        </w:object>
      </w:r>
    </w:p>
    <w:p w:rsidR="006019CF" w:rsidRDefault="006019CF"/>
    <w:p w:rsidR="006019CF" w:rsidRDefault="006019CF"/>
    <w:p w:rsidR="006019CF" w:rsidRDefault="006019CF">
      <w:r>
        <w:t xml:space="preserve">3.  Simplify:  </w:t>
      </w:r>
      <w:r w:rsidR="009F0B65" w:rsidRPr="006019CF">
        <w:rPr>
          <w:position w:val="-8"/>
        </w:rPr>
        <w:object w:dxaOrig="1440" w:dyaOrig="400">
          <v:shape id="_x0000_i1037" type="#_x0000_t75" style="width:1in;height:20.25pt" o:ole="">
            <v:imagedata r:id="rId9" o:title=""/>
          </v:shape>
          <o:OLEObject Type="Embed" ProgID="Equation.DSMT4" ShapeID="_x0000_i1037" DrawAspect="Content" ObjectID="_1482145190" r:id="rId10"/>
        </w:object>
      </w:r>
      <w:r>
        <w:tab/>
      </w:r>
      <w:r>
        <w:tab/>
      </w:r>
      <w:r>
        <w:tab/>
        <w:t>4</w:t>
      </w:r>
      <w:proofErr w:type="gramStart"/>
      <w:r>
        <w:t>.  Rationalize</w:t>
      </w:r>
      <w:proofErr w:type="gramEnd"/>
      <w:r>
        <w:t xml:space="preserve"> the denominator:  </w:t>
      </w:r>
      <w:r w:rsidRPr="006019CF">
        <w:rPr>
          <w:position w:val="-28"/>
        </w:rPr>
        <w:object w:dxaOrig="720" w:dyaOrig="720">
          <v:shape id="_x0000_i1027" type="#_x0000_t75" style="width:36pt;height:36pt" o:ole="">
            <v:imagedata r:id="rId11" o:title=""/>
          </v:shape>
          <o:OLEObject Type="Embed" ProgID="Equation.DSMT4" ShapeID="_x0000_i1027" DrawAspect="Content" ObjectID="_1482145191" r:id="rId12"/>
        </w:object>
      </w:r>
    </w:p>
    <w:p w:rsidR="006019CF" w:rsidRDefault="006019CF"/>
    <w:p w:rsidR="009B15CE" w:rsidRDefault="009B15CE"/>
    <w:p w:rsidR="006019CF" w:rsidRDefault="006019CF"/>
    <w:p w:rsidR="006019CF" w:rsidRDefault="006019CF">
      <w:r>
        <w:t xml:space="preserve">5.  Simplify:  </w:t>
      </w:r>
      <w:r w:rsidRPr="006019CF">
        <w:rPr>
          <w:position w:val="-44"/>
        </w:rPr>
        <w:object w:dxaOrig="680" w:dyaOrig="1020">
          <v:shape id="_x0000_i1028" type="#_x0000_t75" style="width:33.75pt;height:51pt" o:ole="">
            <v:imagedata r:id="rId13" o:title=""/>
          </v:shape>
          <o:OLEObject Type="Embed" ProgID="Equation.DSMT4" ShapeID="_x0000_i1028" DrawAspect="Content" ObjectID="_1482145192" r:id="rId14"/>
        </w:object>
      </w:r>
      <w:r>
        <w:tab/>
      </w:r>
      <w:r>
        <w:tab/>
      </w:r>
      <w:r>
        <w:tab/>
      </w:r>
      <w:r>
        <w:tab/>
        <w:t>6</w:t>
      </w:r>
      <w:proofErr w:type="gramStart"/>
      <w:r>
        <w:t>.  Simplify</w:t>
      </w:r>
      <w:proofErr w:type="gramEnd"/>
      <w:r>
        <w:t xml:space="preserve">:  </w:t>
      </w:r>
      <w:bookmarkStart w:id="0" w:name="_GoBack"/>
      <w:r w:rsidR="005E00B5" w:rsidRPr="006019CF">
        <w:rPr>
          <w:position w:val="-10"/>
        </w:rPr>
        <w:object w:dxaOrig="999" w:dyaOrig="360">
          <v:shape id="_x0000_i1038" type="#_x0000_t75" style="width:49.5pt;height:18pt" o:ole="">
            <v:imagedata r:id="rId15" o:title=""/>
          </v:shape>
          <o:OLEObject Type="Embed" ProgID="Equation.DSMT4" ShapeID="_x0000_i1038" DrawAspect="Content" ObjectID="_1482145193" r:id="rId16"/>
        </w:object>
      </w:r>
      <w:bookmarkEnd w:id="0"/>
    </w:p>
    <w:p w:rsidR="006019CF" w:rsidRDefault="006019CF"/>
    <w:p w:rsidR="006019CF" w:rsidRDefault="006019CF"/>
    <w:p w:rsidR="009B15CE" w:rsidRDefault="009B15CE"/>
    <w:p w:rsidR="006019CF" w:rsidRDefault="006019CF"/>
    <w:p w:rsidR="006019CF" w:rsidRDefault="006019CF">
      <w:r>
        <w:t xml:space="preserve">7.  Rewrite the expression with positive exponents and simplify:  </w:t>
      </w:r>
      <w:r w:rsidRPr="006019CF">
        <w:rPr>
          <w:position w:val="-10"/>
        </w:rPr>
        <w:object w:dxaOrig="1700" w:dyaOrig="360">
          <v:shape id="_x0000_i1029" type="#_x0000_t75" style="width:84.75pt;height:18pt" o:ole="">
            <v:imagedata r:id="rId17" o:title=""/>
          </v:shape>
          <o:OLEObject Type="Embed" ProgID="Equation.DSMT4" ShapeID="_x0000_i1029" DrawAspect="Content" ObjectID="_1482145194" r:id="rId18"/>
        </w:object>
      </w:r>
    </w:p>
    <w:p w:rsidR="006019CF" w:rsidRDefault="006019CF"/>
    <w:p w:rsidR="006019CF" w:rsidRDefault="006019CF"/>
    <w:p w:rsidR="006019CF" w:rsidRDefault="006019CF"/>
    <w:p w:rsidR="009B15CE" w:rsidRDefault="009B15CE"/>
    <w:p w:rsidR="006019CF" w:rsidRDefault="006019CF">
      <w:r>
        <w:t xml:space="preserve">8.  Rewrite the expression with positive exponents and simplify:  </w:t>
      </w:r>
      <w:r w:rsidR="00275D44" w:rsidRPr="006019CF">
        <w:rPr>
          <w:position w:val="-24"/>
        </w:rPr>
        <w:object w:dxaOrig="1080" w:dyaOrig="660">
          <v:shape id="_x0000_i1030" type="#_x0000_t75" style="width:54pt;height:33pt" o:ole="">
            <v:imagedata r:id="rId19" o:title=""/>
          </v:shape>
          <o:OLEObject Type="Embed" ProgID="Equation.DSMT4" ShapeID="_x0000_i1030" DrawAspect="Content" ObjectID="_1482145195" r:id="rId20"/>
        </w:object>
      </w:r>
    </w:p>
    <w:p w:rsidR="009B15CE" w:rsidRDefault="009B15CE"/>
    <w:p w:rsidR="00275D44" w:rsidRDefault="00275D44">
      <w:r>
        <w:lastRenderedPageBreak/>
        <w:t xml:space="preserve">9.  Simplify:  </w:t>
      </w:r>
      <w:r w:rsidRPr="00275D44">
        <w:rPr>
          <w:position w:val="-8"/>
        </w:rPr>
        <w:object w:dxaOrig="1760" w:dyaOrig="400">
          <v:shape id="_x0000_i1031" type="#_x0000_t75" style="width:87.75pt;height:20.25pt" o:ole="">
            <v:imagedata r:id="rId21" o:title=""/>
          </v:shape>
          <o:OLEObject Type="Embed" ProgID="Equation.DSMT4" ShapeID="_x0000_i1031" DrawAspect="Content" ObjectID="_1482145196" r:id="rId22"/>
        </w:object>
      </w:r>
      <w:r>
        <w:tab/>
      </w:r>
      <w:r>
        <w:tab/>
      </w:r>
      <w:r>
        <w:tab/>
        <w:t xml:space="preserve">10.  Solve:  </w:t>
      </w:r>
      <w:r w:rsidRPr="00275D44">
        <w:rPr>
          <w:position w:val="-8"/>
        </w:rPr>
        <w:object w:dxaOrig="1560" w:dyaOrig="360">
          <v:shape id="_x0000_i1032" type="#_x0000_t75" style="width:78pt;height:18pt" o:ole="">
            <v:imagedata r:id="rId23" o:title=""/>
          </v:shape>
          <o:OLEObject Type="Embed" ProgID="Equation.DSMT4" ShapeID="_x0000_i1032" DrawAspect="Content" ObjectID="_1482145197" r:id="rId24"/>
        </w:object>
      </w:r>
    </w:p>
    <w:p w:rsidR="009B15CE" w:rsidRDefault="009B15CE"/>
    <w:p w:rsidR="009B15CE" w:rsidRDefault="009B15CE"/>
    <w:p w:rsidR="009B15CE" w:rsidRDefault="009B15CE"/>
    <w:p w:rsidR="009B15CE" w:rsidRDefault="009B15CE"/>
    <w:p w:rsidR="009B15CE" w:rsidRDefault="009B15CE"/>
    <w:p w:rsidR="009B15CE" w:rsidRDefault="009B15CE"/>
    <w:p w:rsidR="00275D44" w:rsidRDefault="00275D44">
      <w:r>
        <w:t xml:space="preserve">11.  Solve:  </w:t>
      </w:r>
      <w:r w:rsidR="002634DF" w:rsidRPr="002634DF">
        <w:rPr>
          <w:position w:val="-8"/>
        </w:rPr>
        <w:object w:dxaOrig="1300" w:dyaOrig="360">
          <v:shape id="_x0000_i1033" type="#_x0000_t75" style="width:65.25pt;height:18pt" o:ole="">
            <v:imagedata r:id="rId25" o:title=""/>
          </v:shape>
          <o:OLEObject Type="Embed" ProgID="Equation.DSMT4" ShapeID="_x0000_i1033" DrawAspect="Content" ObjectID="_1482145198" r:id="rId26"/>
        </w:object>
      </w:r>
      <w:r w:rsidR="002634DF">
        <w:tab/>
      </w:r>
      <w:r w:rsidR="002634DF">
        <w:tab/>
      </w:r>
      <w:r w:rsidR="002634DF">
        <w:tab/>
      </w:r>
      <w:r w:rsidR="002634DF">
        <w:tab/>
        <w:t xml:space="preserve">12.  Solve:  </w:t>
      </w:r>
      <w:r w:rsidR="002634DF" w:rsidRPr="002634DF">
        <w:rPr>
          <w:position w:val="-10"/>
        </w:rPr>
        <w:object w:dxaOrig="1300" w:dyaOrig="520">
          <v:shape id="_x0000_i1034" type="#_x0000_t75" style="width:65.25pt;height:26.25pt" o:ole="">
            <v:imagedata r:id="rId27" o:title=""/>
          </v:shape>
          <o:OLEObject Type="Embed" ProgID="Equation.DSMT4" ShapeID="_x0000_i1034" DrawAspect="Content" ObjectID="_1482145199" r:id="rId28"/>
        </w:object>
      </w:r>
    </w:p>
    <w:p w:rsidR="002634DF" w:rsidRDefault="002634DF"/>
    <w:p w:rsidR="002634DF" w:rsidRDefault="002634DF"/>
    <w:p w:rsidR="009B15CE" w:rsidRDefault="009B15CE"/>
    <w:p w:rsidR="009B15CE" w:rsidRDefault="009B15CE"/>
    <w:p w:rsidR="002634DF" w:rsidRDefault="002634DF"/>
    <w:p w:rsidR="009B15CE" w:rsidRDefault="009B15CE"/>
    <w:p w:rsidR="002634DF" w:rsidRDefault="002634DF"/>
    <w:p w:rsidR="002634DF" w:rsidRDefault="002634DF">
      <w:r>
        <w:t xml:space="preserve">13.  Simplify:  </w:t>
      </w:r>
      <w:r w:rsidRPr="002634DF">
        <w:rPr>
          <w:position w:val="-24"/>
        </w:rPr>
        <w:object w:dxaOrig="1180" w:dyaOrig="660">
          <v:shape id="_x0000_i1035" type="#_x0000_t75" style="width:59.25pt;height:33pt" o:ole="">
            <v:imagedata r:id="rId29" o:title=""/>
          </v:shape>
          <o:OLEObject Type="Embed" ProgID="Equation.DSMT4" ShapeID="_x0000_i1035" DrawAspect="Content" ObjectID="_1482145200" r:id="rId30"/>
        </w:object>
      </w:r>
      <w:r>
        <w:tab/>
      </w:r>
      <w:r>
        <w:tab/>
      </w:r>
      <w:r>
        <w:tab/>
      </w:r>
      <w:r>
        <w:tab/>
        <w:t xml:space="preserve">14.  Simplify:  </w:t>
      </w:r>
      <w:r w:rsidRPr="002634DF">
        <w:rPr>
          <w:position w:val="-30"/>
        </w:rPr>
        <w:object w:dxaOrig="999" w:dyaOrig="880">
          <v:shape id="_x0000_i1036" type="#_x0000_t75" style="width:50.25pt;height:44.25pt" o:ole="">
            <v:imagedata r:id="rId31" o:title=""/>
          </v:shape>
          <o:OLEObject Type="Embed" ProgID="Equation.DSMT4" ShapeID="_x0000_i1036" DrawAspect="Content" ObjectID="_1482145201" r:id="rId32"/>
        </w:object>
      </w:r>
    </w:p>
    <w:p w:rsidR="006019CF" w:rsidRDefault="006019CF"/>
    <w:sectPr w:rsidR="00601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CF"/>
    <w:rsid w:val="001904FA"/>
    <w:rsid w:val="002634DF"/>
    <w:rsid w:val="00275D44"/>
    <w:rsid w:val="00563542"/>
    <w:rsid w:val="005E00B5"/>
    <w:rsid w:val="006019CF"/>
    <w:rsid w:val="009B15CE"/>
    <w:rsid w:val="009F0B65"/>
    <w:rsid w:val="00D0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2015-01-07T19:24:00Z</dcterms:created>
  <dcterms:modified xsi:type="dcterms:W3CDTF">2015-01-07T20:13:00Z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